
<file path=[Content_Types].xml><?xml version="1.0" encoding="utf-8"?>
<Types xmlns="http://schemas.openxmlformats.org/package/2006/content-types">
  <Default Extension="tmp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97E8F9" w14:textId="77777777" w:rsidR="00F34DBA" w:rsidRPr="007D31D5" w:rsidRDefault="00F34DBA" w:rsidP="00F34DBA">
      <w:pPr>
        <w:jc w:val="right"/>
        <w:rPr>
          <w:rFonts w:ascii="Arial" w:hAnsi="Arial"/>
          <w:b/>
        </w:rPr>
      </w:pPr>
      <w:r w:rsidRPr="00832AD5">
        <w:rPr>
          <w:rFonts w:ascii="Arial" w:hAnsi="Arial"/>
          <w:b/>
        </w:rPr>
        <w:t>Media Contact Information:</w:t>
      </w:r>
      <w:r>
        <w:rPr>
          <w:rFonts w:ascii="Arial" w:hAnsi="Arial"/>
          <w:b/>
        </w:rPr>
        <w:br/>
      </w:r>
      <w:bookmarkStart w:id="0" w:name="_GoBack"/>
      <w:bookmarkEnd w:id="0"/>
      <w:r w:rsidRPr="00832AD5">
        <w:rPr>
          <w:rFonts w:ascii="Arial" w:hAnsi="Arial"/>
        </w:rPr>
        <w:t>Gary Young</w:t>
      </w:r>
      <w:r>
        <w:rPr>
          <w:rFonts w:ascii="Arial" w:hAnsi="Arial"/>
        </w:rPr>
        <w:br/>
      </w:r>
      <w:hyperlink r:id="rId9" w:history="1">
        <w:r w:rsidRPr="00F35601">
          <w:rPr>
            <w:rStyle w:val="Hyperlink"/>
            <w:rFonts w:ascii="Arial" w:hAnsi="Arial"/>
          </w:rPr>
          <w:t>garydyoung@comcast.net</w:t>
        </w:r>
      </w:hyperlink>
      <w:r>
        <w:rPr>
          <w:rFonts w:ascii="Arial" w:hAnsi="Arial"/>
        </w:rPr>
        <w:br/>
      </w:r>
      <w:r w:rsidRPr="007D31D5">
        <w:rPr>
          <w:rFonts w:ascii="Arial" w:hAnsi="Arial"/>
          <w:b/>
        </w:rPr>
        <w:t>612-247-8123</w:t>
      </w:r>
    </w:p>
    <w:p w14:paraId="5FD1943D" w14:textId="77777777" w:rsidR="00067BC0" w:rsidRPr="007D31D5" w:rsidRDefault="00067BC0" w:rsidP="00067BC0">
      <w:pPr>
        <w:rPr>
          <w:rFonts w:ascii="Arial" w:hAnsi="Arial" w:cs="Arial"/>
          <w:b/>
        </w:rPr>
      </w:pPr>
      <w:r w:rsidRPr="007D31D5">
        <w:rPr>
          <w:rFonts w:ascii="Arial" w:hAnsi="Arial" w:cs="Arial"/>
          <w:b/>
        </w:rPr>
        <w:t xml:space="preserve"> For Immediate Release </w:t>
      </w:r>
    </w:p>
    <w:p w14:paraId="0630C4B3" w14:textId="77777777" w:rsidR="008041F2" w:rsidRPr="008041F2" w:rsidRDefault="00D53197" w:rsidP="0088543E">
      <w:pPr>
        <w:jc w:val="center"/>
        <w:rPr>
          <w:rFonts w:ascii="Arial" w:hAnsi="Arial" w:cs="Arial"/>
          <w:b/>
          <w:i/>
          <w:sz w:val="24"/>
          <w:szCs w:val="24"/>
        </w:rPr>
      </w:pPr>
      <w:r w:rsidRPr="006458F2">
        <w:rPr>
          <w:rFonts w:ascii="Arial" w:hAnsi="Arial" w:cs="Arial"/>
          <w:b/>
          <w:sz w:val="28"/>
          <w:szCs w:val="28"/>
        </w:rPr>
        <w:t xml:space="preserve">Sierra Pacific </w:t>
      </w:r>
      <w:r w:rsidR="003C68A6">
        <w:rPr>
          <w:rFonts w:ascii="Arial" w:hAnsi="Arial" w:cs="Arial"/>
          <w:b/>
          <w:sz w:val="28"/>
          <w:szCs w:val="28"/>
        </w:rPr>
        <w:t xml:space="preserve">Expands </w:t>
      </w:r>
      <w:r w:rsidR="00FB5B35">
        <w:rPr>
          <w:rFonts w:ascii="Arial" w:hAnsi="Arial" w:cs="Arial"/>
          <w:b/>
          <w:sz w:val="28"/>
          <w:szCs w:val="28"/>
        </w:rPr>
        <w:t>Residential Design Possibilities with</w:t>
      </w:r>
      <w:r w:rsidR="003C68A6">
        <w:rPr>
          <w:rFonts w:ascii="Arial" w:hAnsi="Arial" w:cs="Arial"/>
          <w:b/>
          <w:sz w:val="28"/>
          <w:szCs w:val="28"/>
        </w:rPr>
        <w:t xml:space="preserve"> </w:t>
      </w:r>
      <w:r w:rsidR="00FB5B35">
        <w:rPr>
          <w:rFonts w:ascii="Arial" w:hAnsi="Arial" w:cs="Arial"/>
          <w:b/>
          <w:sz w:val="28"/>
          <w:szCs w:val="28"/>
        </w:rPr>
        <w:br/>
        <w:t xml:space="preserve">New </w:t>
      </w:r>
      <w:r w:rsidR="001314CA">
        <w:rPr>
          <w:rFonts w:ascii="Arial" w:hAnsi="Arial" w:cs="Arial"/>
          <w:b/>
          <w:sz w:val="28"/>
          <w:szCs w:val="28"/>
        </w:rPr>
        <w:t xml:space="preserve">Architectural Wall System with Sloped Glazing </w:t>
      </w:r>
      <w:r w:rsidR="001314CA">
        <w:rPr>
          <w:rFonts w:ascii="Arial" w:hAnsi="Arial" w:cs="Arial"/>
          <w:b/>
          <w:sz w:val="28"/>
          <w:szCs w:val="28"/>
        </w:rPr>
        <w:br/>
      </w:r>
      <w:r w:rsidR="00992AD3">
        <w:rPr>
          <w:rFonts w:ascii="Arial" w:hAnsi="Arial" w:cs="Arial"/>
          <w:b/>
          <w:i/>
          <w:sz w:val="24"/>
          <w:szCs w:val="24"/>
        </w:rPr>
        <w:t xml:space="preserve">Sloped glazing offers dramatic </w:t>
      </w:r>
      <w:r w:rsidR="00431391">
        <w:rPr>
          <w:rFonts w:ascii="Arial" w:hAnsi="Arial" w:cs="Arial"/>
          <w:b/>
          <w:i/>
          <w:sz w:val="24"/>
          <w:szCs w:val="24"/>
        </w:rPr>
        <w:t xml:space="preserve">use of </w:t>
      </w:r>
      <w:r w:rsidR="00992AD3">
        <w:rPr>
          <w:rFonts w:ascii="Arial" w:hAnsi="Arial" w:cs="Arial"/>
          <w:b/>
          <w:i/>
          <w:sz w:val="24"/>
          <w:szCs w:val="24"/>
        </w:rPr>
        <w:t>expansive glass with sloped lines, while meeting today’s energy standards for heat loss and solar heat gain.</w:t>
      </w:r>
    </w:p>
    <w:p w14:paraId="17F6C705" w14:textId="77777777" w:rsidR="00E4082D" w:rsidRPr="00E4082D" w:rsidRDefault="003F4230" w:rsidP="00E4082D">
      <w:pPr>
        <w:spacing w:line="360" w:lineRule="auto"/>
        <w:rPr>
          <w:rFonts w:ascii="Arial" w:hAnsi="Arial" w:cs="Arial"/>
        </w:rPr>
      </w:pPr>
      <w:r w:rsidRPr="003F4230">
        <w:rPr>
          <w:rFonts w:ascii="Arial" w:hAnsi="Arial" w:cs="Arial"/>
          <w:iCs/>
        </w:rPr>
        <w:t>Red Bluff, C</w:t>
      </w:r>
      <w:r w:rsidR="009E15E8">
        <w:rPr>
          <w:rFonts w:ascii="Arial" w:hAnsi="Arial" w:cs="Arial"/>
          <w:iCs/>
        </w:rPr>
        <w:t>A</w:t>
      </w:r>
      <w:r w:rsidRPr="003F4230">
        <w:rPr>
          <w:rFonts w:ascii="Arial" w:hAnsi="Arial" w:cs="Arial"/>
          <w:iCs/>
        </w:rPr>
        <w:t xml:space="preserve"> </w:t>
      </w:r>
      <w:r w:rsidR="00067BC0" w:rsidRPr="002901A9">
        <w:rPr>
          <w:rFonts w:ascii="Arial" w:hAnsi="Arial" w:cs="Arial"/>
          <w:iCs/>
        </w:rPr>
        <w:t>(</w:t>
      </w:r>
      <w:r w:rsidR="00894DF5">
        <w:rPr>
          <w:rFonts w:ascii="Arial" w:hAnsi="Arial" w:cs="Arial"/>
          <w:iCs/>
        </w:rPr>
        <w:t>January</w:t>
      </w:r>
      <w:r w:rsidR="00067BC0" w:rsidRPr="002901A9">
        <w:rPr>
          <w:rFonts w:ascii="Arial" w:hAnsi="Arial" w:cs="Arial"/>
          <w:iCs/>
        </w:rPr>
        <w:t xml:space="preserve"> </w:t>
      </w:r>
      <w:r w:rsidR="00DB6AA6">
        <w:rPr>
          <w:rFonts w:ascii="Arial" w:hAnsi="Arial" w:cs="Arial"/>
          <w:iCs/>
        </w:rPr>
        <w:t>10</w:t>
      </w:r>
      <w:r w:rsidR="00067BC0" w:rsidRPr="002901A9">
        <w:rPr>
          <w:rFonts w:ascii="Arial" w:hAnsi="Arial" w:cs="Arial"/>
          <w:iCs/>
        </w:rPr>
        <w:t>, 201</w:t>
      </w:r>
      <w:r w:rsidR="009E15E8">
        <w:rPr>
          <w:rFonts w:ascii="Arial" w:hAnsi="Arial" w:cs="Arial"/>
          <w:iCs/>
        </w:rPr>
        <w:t>7</w:t>
      </w:r>
      <w:r w:rsidR="00067BC0" w:rsidRPr="002901A9">
        <w:rPr>
          <w:rFonts w:ascii="Arial" w:hAnsi="Arial" w:cs="Arial"/>
          <w:iCs/>
        </w:rPr>
        <w:t xml:space="preserve">) </w:t>
      </w:r>
      <w:r w:rsidR="00067BC0" w:rsidRPr="002901A9">
        <w:rPr>
          <w:rFonts w:ascii="Arial" w:hAnsi="Arial" w:cs="Arial"/>
        </w:rPr>
        <w:t xml:space="preserve">– </w:t>
      </w:r>
      <w:hyperlink r:id="rId10" w:history="1">
        <w:r w:rsidR="00497212" w:rsidRPr="006A6238">
          <w:rPr>
            <w:rStyle w:val="Hyperlink"/>
            <w:rFonts w:ascii="Arial" w:hAnsi="Arial" w:cs="Arial"/>
          </w:rPr>
          <w:t>Sierra Pacific Windows</w:t>
        </w:r>
      </w:hyperlink>
      <w:r w:rsidR="00497212">
        <w:rPr>
          <w:rFonts w:ascii="Arial" w:hAnsi="Arial" w:cs="Arial"/>
        </w:rPr>
        <w:t xml:space="preserve"> </w:t>
      </w:r>
      <w:r w:rsidR="00FB5B35">
        <w:rPr>
          <w:rFonts w:ascii="Arial" w:hAnsi="Arial" w:cs="Arial"/>
        </w:rPr>
        <w:t xml:space="preserve">has expanded the design possibilities for the residential and light commercial markets with the introduction of its </w:t>
      </w:r>
      <w:r w:rsidR="00497212">
        <w:rPr>
          <w:rFonts w:ascii="Arial" w:hAnsi="Arial" w:cs="Arial"/>
        </w:rPr>
        <w:t>A</w:t>
      </w:r>
      <w:r w:rsidR="00992AD3">
        <w:rPr>
          <w:rFonts w:ascii="Arial" w:hAnsi="Arial" w:cs="Arial"/>
        </w:rPr>
        <w:t xml:space="preserve">rchitectural </w:t>
      </w:r>
      <w:r w:rsidR="00497212">
        <w:rPr>
          <w:rFonts w:ascii="Arial" w:hAnsi="Arial" w:cs="Arial"/>
        </w:rPr>
        <w:t>W</w:t>
      </w:r>
      <w:r w:rsidR="00992AD3">
        <w:rPr>
          <w:rFonts w:ascii="Arial" w:hAnsi="Arial" w:cs="Arial"/>
        </w:rPr>
        <w:t xml:space="preserve">all </w:t>
      </w:r>
      <w:r w:rsidR="00497212">
        <w:rPr>
          <w:rFonts w:ascii="Arial" w:hAnsi="Arial" w:cs="Arial"/>
        </w:rPr>
        <w:t>S</w:t>
      </w:r>
      <w:r w:rsidR="00992AD3">
        <w:rPr>
          <w:rFonts w:ascii="Arial" w:hAnsi="Arial" w:cs="Arial"/>
        </w:rPr>
        <w:t>ystem</w:t>
      </w:r>
      <w:r w:rsidR="00992AD3" w:rsidRPr="006458F2">
        <w:rPr>
          <w:rFonts w:ascii="Arial" w:hAnsi="Arial" w:cs="Arial"/>
        </w:rPr>
        <w:t xml:space="preserve"> </w:t>
      </w:r>
      <w:r w:rsidR="00992AD3">
        <w:rPr>
          <w:rFonts w:ascii="Arial" w:hAnsi="Arial" w:cs="Arial"/>
        </w:rPr>
        <w:t>with s</w:t>
      </w:r>
      <w:r w:rsidR="00E4082D" w:rsidRPr="00E4082D">
        <w:rPr>
          <w:rFonts w:ascii="Arial" w:hAnsi="Arial" w:cs="Arial"/>
        </w:rPr>
        <w:t xml:space="preserve">loped </w:t>
      </w:r>
      <w:r w:rsidR="00992AD3">
        <w:rPr>
          <w:rFonts w:ascii="Arial" w:hAnsi="Arial" w:cs="Arial"/>
        </w:rPr>
        <w:t>g</w:t>
      </w:r>
      <w:r w:rsidR="00E4082D" w:rsidRPr="00E4082D">
        <w:rPr>
          <w:rFonts w:ascii="Arial" w:hAnsi="Arial" w:cs="Arial"/>
        </w:rPr>
        <w:t>lazing</w:t>
      </w:r>
      <w:r w:rsidR="00992AD3">
        <w:rPr>
          <w:rFonts w:ascii="Arial" w:hAnsi="Arial" w:cs="Arial"/>
        </w:rPr>
        <w:t>. The</w:t>
      </w:r>
      <w:r w:rsidR="00431391">
        <w:rPr>
          <w:rFonts w:ascii="Arial" w:hAnsi="Arial" w:cs="Arial"/>
        </w:rPr>
        <w:t xml:space="preserve"> dramatic sloped lines and expansive use of glass in the</w:t>
      </w:r>
      <w:r w:rsidR="00992AD3">
        <w:rPr>
          <w:rFonts w:ascii="Arial" w:hAnsi="Arial" w:cs="Arial"/>
        </w:rPr>
        <w:t xml:space="preserve">se </w:t>
      </w:r>
      <w:r w:rsidR="00497212">
        <w:rPr>
          <w:rFonts w:ascii="Arial" w:hAnsi="Arial" w:cs="Arial"/>
        </w:rPr>
        <w:t>visually-striking</w:t>
      </w:r>
      <w:r w:rsidR="00992AD3">
        <w:rPr>
          <w:rFonts w:ascii="Arial" w:hAnsi="Arial" w:cs="Arial"/>
        </w:rPr>
        <w:t xml:space="preserve"> </w:t>
      </w:r>
      <w:r w:rsidR="00431391">
        <w:rPr>
          <w:rFonts w:ascii="Arial" w:hAnsi="Arial" w:cs="Arial"/>
        </w:rPr>
        <w:t>systems are aesthetically beautiful, while meeting</w:t>
      </w:r>
      <w:r w:rsidR="00431391" w:rsidRPr="00431391">
        <w:rPr>
          <w:rFonts w:ascii="Arial" w:hAnsi="Arial" w:cs="Arial"/>
        </w:rPr>
        <w:t xml:space="preserve"> today's energy standards for heat loss and solar heat gain</w:t>
      </w:r>
      <w:r w:rsidR="00431391">
        <w:rPr>
          <w:rFonts w:ascii="Arial" w:hAnsi="Arial" w:cs="Arial"/>
        </w:rPr>
        <w:t>.</w:t>
      </w:r>
    </w:p>
    <w:p w14:paraId="713DC2EF" w14:textId="77777777" w:rsidR="00FB5B35" w:rsidRDefault="00431391" w:rsidP="00FB5B35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“</w:t>
      </w:r>
      <w:r w:rsidR="00FB5B35">
        <w:rPr>
          <w:rFonts w:ascii="Arial" w:hAnsi="Arial" w:cs="Arial"/>
        </w:rPr>
        <w:t xml:space="preserve">The design possibilities are virtually limitless,” according to Sierra Pacific </w:t>
      </w:r>
      <w:r w:rsidR="00FB5B35" w:rsidRPr="00FB5B35">
        <w:rPr>
          <w:rFonts w:ascii="Arial" w:hAnsi="Arial" w:cs="Arial"/>
        </w:rPr>
        <w:t>Vice President of Business Development and Customer Service Bob Taylor.</w:t>
      </w:r>
      <w:r w:rsidR="00FB5B35">
        <w:rPr>
          <w:rFonts w:ascii="Arial" w:hAnsi="Arial" w:cs="Arial"/>
        </w:rPr>
        <w:t xml:space="preserve"> “</w:t>
      </w:r>
      <w:r>
        <w:rPr>
          <w:rFonts w:ascii="Arial" w:hAnsi="Arial" w:cs="Arial"/>
        </w:rPr>
        <w:t xml:space="preserve">The sloped glazing technology allows builders and architects to </w:t>
      </w:r>
      <w:r w:rsidRPr="00431391">
        <w:rPr>
          <w:rFonts w:ascii="Arial" w:hAnsi="Arial" w:cs="Arial"/>
        </w:rPr>
        <w:t>push</w:t>
      </w:r>
      <w:r>
        <w:rPr>
          <w:rFonts w:ascii="Arial" w:hAnsi="Arial" w:cs="Arial"/>
        </w:rPr>
        <w:t xml:space="preserve"> </w:t>
      </w:r>
      <w:r w:rsidRPr="00431391">
        <w:rPr>
          <w:rFonts w:ascii="Arial" w:hAnsi="Arial" w:cs="Arial"/>
        </w:rPr>
        <w:t xml:space="preserve">the </w:t>
      </w:r>
      <w:r>
        <w:rPr>
          <w:rFonts w:ascii="Arial" w:hAnsi="Arial" w:cs="Arial"/>
        </w:rPr>
        <w:t xml:space="preserve">design </w:t>
      </w:r>
      <w:r w:rsidRPr="00431391">
        <w:rPr>
          <w:rFonts w:ascii="Arial" w:hAnsi="Arial" w:cs="Arial"/>
        </w:rPr>
        <w:t xml:space="preserve">boundaries even </w:t>
      </w:r>
      <w:r>
        <w:rPr>
          <w:rFonts w:ascii="Arial" w:hAnsi="Arial" w:cs="Arial"/>
        </w:rPr>
        <w:t>further</w:t>
      </w:r>
      <w:r w:rsidR="00FB5B35">
        <w:rPr>
          <w:rFonts w:ascii="Arial" w:hAnsi="Arial" w:cs="Arial"/>
        </w:rPr>
        <w:t xml:space="preserve">. </w:t>
      </w:r>
      <w:r w:rsidR="000D7FAF">
        <w:rPr>
          <w:rFonts w:ascii="Arial" w:hAnsi="Arial" w:cs="Arial"/>
        </w:rPr>
        <w:t>Designers</w:t>
      </w:r>
      <w:r w:rsidR="00497212">
        <w:rPr>
          <w:rFonts w:ascii="Arial" w:hAnsi="Arial" w:cs="Arial"/>
        </w:rPr>
        <w:t xml:space="preserve"> can </w:t>
      </w:r>
      <w:r w:rsidR="000D7FAF">
        <w:rPr>
          <w:rFonts w:ascii="Arial" w:hAnsi="Arial" w:cs="Arial"/>
        </w:rPr>
        <w:t xml:space="preserve">make a bold statement by adding incredible views </w:t>
      </w:r>
      <w:r w:rsidR="00497212" w:rsidRPr="00497212">
        <w:rPr>
          <w:rFonts w:ascii="Arial" w:hAnsi="Arial" w:cs="Arial"/>
        </w:rPr>
        <w:t>while adding more natural light</w:t>
      </w:r>
      <w:r>
        <w:rPr>
          <w:rFonts w:ascii="Arial" w:hAnsi="Arial" w:cs="Arial"/>
        </w:rPr>
        <w:t xml:space="preserve"> </w:t>
      </w:r>
      <w:r w:rsidR="00497212" w:rsidRPr="00497212">
        <w:rPr>
          <w:rFonts w:ascii="Arial" w:hAnsi="Arial" w:cs="Arial"/>
        </w:rPr>
        <w:t>to any residential or light commercial project</w:t>
      </w:r>
      <w:r w:rsidR="000D7FAF">
        <w:rPr>
          <w:rFonts w:ascii="Arial" w:hAnsi="Arial" w:cs="Arial"/>
        </w:rPr>
        <w:t>.</w:t>
      </w:r>
      <w:r w:rsidR="00DB6AA6" w:rsidRPr="00DB6AA6">
        <w:rPr>
          <w:rFonts w:ascii="Arial" w:hAnsi="Arial" w:cs="Arial"/>
        </w:rPr>
        <w:t>”</w:t>
      </w:r>
    </w:p>
    <w:p w14:paraId="696C4CE6" w14:textId="77777777" w:rsidR="008B3199" w:rsidRPr="002A29FE" w:rsidRDefault="008B3199" w:rsidP="00FB5B35">
      <w:pPr>
        <w:spacing w:line="360" w:lineRule="auto"/>
        <w:rPr>
          <w:rFonts w:ascii="Arial" w:hAnsi="Arial" w:cs="Arial"/>
        </w:rPr>
      </w:pPr>
      <w:r w:rsidRPr="002A29FE">
        <w:rPr>
          <w:rFonts w:ascii="Arial" w:hAnsi="Arial" w:cs="Arial"/>
        </w:rPr>
        <w:t>As contemporary design continues to trend higher, Sierra Pacific’s architectural wall systems are bring</w:t>
      </w:r>
      <w:r w:rsidR="00CB1335" w:rsidRPr="002A29FE">
        <w:rPr>
          <w:rFonts w:ascii="Arial" w:hAnsi="Arial" w:cs="Arial"/>
        </w:rPr>
        <w:t>ing</w:t>
      </w:r>
      <w:r w:rsidRPr="002A29FE">
        <w:rPr>
          <w:rFonts w:ascii="Arial" w:hAnsi="Arial" w:cs="Arial"/>
        </w:rPr>
        <w:t xml:space="preserve"> new ideas to residential design. The trend-forward walls of glass </w:t>
      </w:r>
      <w:r w:rsidR="00CB1335" w:rsidRPr="002A29FE">
        <w:rPr>
          <w:rFonts w:ascii="Arial" w:hAnsi="Arial" w:cs="Arial"/>
        </w:rPr>
        <w:t xml:space="preserve">with the squared lines of beams </w:t>
      </w:r>
      <w:r w:rsidRPr="002A29FE">
        <w:rPr>
          <w:rFonts w:ascii="Arial" w:hAnsi="Arial" w:cs="Arial"/>
        </w:rPr>
        <w:t xml:space="preserve">make an extraordinary design statement, while providing maximum daylight.  </w:t>
      </w:r>
    </w:p>
    <w:p w14:paraId="7ACEF9FA" w14:textId="77777777" w:rsidR="00431391" w:rsidRDefault="00431391" w:rsidP="00431391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Sierra Pacific’s </w:t>
      </w:r>
      <w:hyperlink r:id="rId11" w:history="1">
        <w:r w:rsidR="006A6238" w:rsidRPr="006A6238">
          <w:rPr>
            <w:rStyle w:val="Hyperlink"/>
            <w:rFonts w:ascii="Arial" w:hAnsi="Arial" w:cs="Arial"/>
          </w:rPr>
          <w:t>a</w:t>
        </w:r>
        <w:r w:rsidRPr="006A6238">
          <w:rPr>
            <w:rStyle w:val="Hyperlink"/>
            <w:rFonts w:ascii="Arial" w:hAnsi="Arial" w:cs="Arial"/>
          </w:rPr>
          <w:t xml:space="preserve">rchitectural </w:t>
        </w:r>
        <w:r w:rsidR="006A6238" w:rsidRPr="006A6238">
          <w:rPr>
            <w:rStyle w:val="Hyperlink"/>
            <w:rFonts w:ascii="Arial" w:hAnsi="Arial" w:cs="Arial"/>
          </w:rPr>
          <w:t>w</w:t>
        </w:r>
        <w:r w:rsidRPr="006A6238">
          <w:rPr>
            <w:rStyle w:val="Hyperlink"/>
            <w:rFonts w:ascii="Arial" w:hAnsi="Arial" w:cs="Arial"/>
          </w:rPr>
          <w:t xml:space="preserve">all </w:t>
        </w:r>
        <w:r w:rsidR="006A6238" w:rsidRPr="006A6238">
          <w:rPr>
            <w:rStyle w:val="Hyperlink"/>
            <w:rFonts w:ascii="Arial" w:hAnsi="Arial" w:cs="Arial"/>
          </w:rPr>
          <w:t>s</w:t>
        </w:r>
        <w:r w:rsidRPr="006A6238">
          <w:rPr>
            <w:rStyle w:val="Hyperlink"/>
            <w:rFonts w:ascii="Arial" w:hAnsi="Arial" w:cs="Arial"/>
          </w:rPr>
          <w:t>ystem</w:t>
        </w:r>
      </w:hyperlink>
      <w:r>
        <w:rPr>
          <w:rFonts w:ascii="Arial" w:hAnsi="Arial" w:cs="Arial"/>
        </w:rPr>
        <w:t xml:space="preserve"> is an engineering marvel </w:t>
      </w:r>
      <w:r w:rsidR="00497212">
        <w:rPr>
          <w:rFonts w:ascii="Arial" w:hAnsi="Arial" w:cs="Arial"/>
        </w:rPr>
        <w:t>w</w:t>
      </w:r>
      <w:r w:rsidRPr="00431391">
        <w:rPr>
          <w:rFonts w:ascii="Arial" w:hAnsi="Arial" w:cs="Arial"/>
        </w:rPr>
        <w:t>ith</w:t>
      </w:r>
      <w:r w:rsidR="00DB6AA6">
        <w:rPr>
          <w:rFonts w:ascii="Arial" w:hAnsi="Arial" w:cs="Arial"/>
        </w:rPr>
        <w:t xml:space="preserve"> its</w:t>
      </w:r>
      <w:r w:rsidRPr="00C85D8C">
        <w:rPr>
          <w:rFonts w:ascii="Arial" w:hAnsi="Arial" w:cs="Arial"/>
          <w:color w:val="FF0000"/>
        </w:rPr>
        <w:t xml:space="preserve"> </w:t>
      </w:r>
      <w:r w:rsidRPr="00431391">
        <w:rPr>
          <w:rFonts w:ascii="Arial" w:hAnsi="Arial" w:cs="Arial"/>
        </w:rPr>
        <w:t>all-wood interiors and</w:t>
      </w:r>
      <w:r w:rsidR="00CB1335">
        <w:rPr>
          <w:rFonts w:ascii="Arial" w:hAnsi="Arial" w:cs="Arial"/>
        </w:rPr>
        <w:t>, the vertical glazed systems provide</w:t>
      </w:r>
      <w:r w:rsidRPr="00431391">
        <w:rPr>
          <w:rFonts w:ascii="Arial" w:hAnsi="Arial" w:cs="Arial"/>
        </w:rPr>
        <w:t xml:space="preserve"> load bear</w:t>
      </w:r>
      <w:r>
        <w:rPr>
          <w:rFonts w:ascii="Arial" w:hAnsi="Arial" w:cs="Arial"/>
        </w:rPr>
        <w:t>ing structural integrity</w:t>
      </w:r>
      <w:r w:rsidR="00497212">
        <w:rPr>
          <w:rFonts w:ascii="Arial" w:hAnsi="Arial" w:cs="Arial"/>
        </w:rPr>
        <w:t>. T</w:t>
      </w:r>
      <w:r>
        <w:rPr>
          <w:rFonts w:ascii="Arial" w:hAnsi="Arial" w:cs="Arial"/>
        </w:rPr>
        <w:t xml:space="preserve">he </w:t>
      </w:r>
      <w:r w:rsidR="00497212">
        <w:rPr>
          <w:rFonts w:ascii="Arial" w:hAnsi="Arial" w:cs="Arial"/>
        </w:rPr>
        <w:t xml:space="preserve">line is considered a </w:t>
      </w:r>
      <w:r w:rsidRPr="00431391">
        <w:rPr>
          <w:rFonts w:ascii="Arial" w:hAnsi="Arial" w:cs="Arial"/>
        </w:rPr>
        <w:t>distinctive upgrade over standard storefront glazing or aluminum curtain walls. In many cases, the system’s glue-laminated wood beams can even eliminate the need for steel beams.</w:t>
      </w:r>
    </w:p>
    <w:p w14:paraId="7158F7A2" w14:textId="77777777" w:rsidR="00992AD3" w:rsidRDefault="00992AD3" w:rsidP="00992AD3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The </w:t>
      </w:r>
      <w:r w:rsidRPr="00AA0CFF">
        <w:rPr>
          <w:rFonts w:ascii="Arial" w:hAnsi="Arial" w:cs="Arial"/>
        </w:rPr>
        <w:t>advanced, highly</w:t>
      </w:r>
      <w:r>
        <w:rPr>
          <w:rFonts w:ascii="Arial" w:hAnsi="Arial" w:cs="Arial"/>
        </w:rPr>
        <w:t>-</w:t>
      </w:r>
      <w:r w:rsidRPr="00AA0CFF">
        <w:rPr>
          <w:rFonts w:ascii="Arial" w:hAnsi="Arial" w:cs="Arial"/>
        </w:rPr>
        <w:t>engineered wall system</w:t>
      </w:r>
      <w:r>
        <w:rPr>
          <w:rFonts w:ascii="Arial" w:hAnsi="Arial" w:cs="Arial"/>
        </w:rPr>
        <w:t xml:space="preserve">s </w:t>
      </w:r>
      <w:r w:rsidRPr="00AA0CFF">
        <w:rPr>
          <w:rFonts w:ascii="Arial" w:hAnsi="Arial" w:cs="Arial"/>
        </w:rPr>
        <w:t xml:space="preserve">easily incorporate </w:t>
      </w:r>
      <w:r w:rsidRPr="004C6658">
        <w:rPr>
          <w:rFonts w:ascii="Arial" w:hAnsi="Arial" w:cs="Arial"/>
        </w:rPr>
        <w:t xml:space="preserve">Sierra Pacific aluminum clad wood </w:t>
      </w:r>
      <w:r w:rsidRPr="00AA0CFF">
        <w:rPr>
          <w:rFonts w:ascii="Arial" w:hAnsi="Arial" w:cs="Arial"/>
        </w:rPr>
        <w:t xml:space="preserve">doors, operable windows, and structural corner units. </w:t>
      </w:r>
      <w:r>
        <w:rPr>
          <w:rFonts w:ascii="Arial" w:hAnsi="Arial" w:cs="Arial"/>
        </w:rPr>
        <w:t>The</w:t>
      </w:r>
      <w:r w:rsidR="00CB1335">
        <w:rPr>
          <w:rFonts w:ascii="Arial" w:hAnsi="Arial" w:cs="Arial"/>
        </w:rPr>
        <w:t xml:space="preserve"> vertical glazed systems</w:t>
      </w:r>
      <w:r w:rsidRPr="00B71D38">
        <w:rPr>
          <w:rFonts w:ascii="Arial" w:hAnsi="Arial" w:cs="Arial"/>
        </w:rPr>
        <w:t xml:space="preserve"> are </w:t>
      </w:r>
      <w:r w:rsidRPr="00B71D38">
        <w:rPr>
          <w:rFonts w:ascii="Arial" w:hAnsi="Arial" w:cs="Arial"/>
        </w:rPr>
        <w:lastRenderedPageBreak/>
        <w:t xml:space="preserve">tested to </w:t>
      </w:r>
      <w:hyperlink r:id="rId12" w:history="1">
        <w:r w:rsidRPr="00D63A22">
          <w:rPr>
            <w:rStyle w:val="Hyperlink"/>
            <w:rFonts w:ascii="Arial" w:hAnsi="Arial" w:cs="Arial"/>
          </w:rPr>
          <w:t>ASTM standards</w:t>
        </w:r>
      </w:hyperlink>
      <w:r w:rsidRPr="00B71D38">
        <w:rPr>
          <w:rFonts w:ascii="Arial" w:hAnsi="Arial" w:cs="Arial"/>
        </w:rPr>
        <w:t xml:space="preserve"> for air and water infiltration</w:t>
      </w:r>
      <w:r>
        <w:rPr>
          <w:rFonts w:ascii="Arial" w:hAnsi="Arial" w:cs="Arial"/>
        </w:rPr>
        <w:t xml:space="preserve">, as well as </w:t>
      </w:r>
      <w:r w:rsidRPr="00B71D38">
        <w:rPr>
          <w:rFonts w:ascii="Arial" w:hAnsi="Arial" w:cs="Arial"/>
        </w:rPr>
        <w:t xml:space="preserve">structural </w:t>
      </w:r>
      <w:r>
        <w:rPr>
          <w:rFonts w:ascii="Arial" w:hAnsi="Arial" w:cs="Arial"/>
        </w:rPr>
        <w:t>wind-</w:t>
      </w:r>
      <w:r w:rsidRPr="00B71D38">
        <w:rPr>
          <w:rFonts w:ascii="Arial" w:hAnsi="Arial" w:cs="Arial"/>
        </w:rPr>
        <w:t>load performance</w:t>
      </w:r>
      <w:r>
        <w:rPr>
          <w:rFonts w:ascii="Arial" w:hAnsi="Arial" w:cs="Arial"/>
        </w:rPr>
        <w:t xml:space="preserve">. </w:t>
      </w:r>
    </w:p>
    <w:p w14:paraId="7D20FFF4" w14:textId="77777777" w:rsidR="00992AD3" w:rsidRDefault="00992AD3" w:rsidP="00992AD3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Sierra Pacific </w:t>
      </w:r>
      <w:r w:rsidR="007D475C" w:rsidRPr="006458F2">
        <w:rPr>
          <w:rFonts w:ascii="Arial" w:hAnsi="Arial" w:cs="Arial"/>
        </w:rPr>
        <w:t xml:space="preserve">Architectural Wall Systems </w:t>
      </w:r>
      <w:r w:rsidRPr="00B71D38">
        <w:rPr>
          <w:rFonts w:ascii="Arial" w:hAnsi="Arial" w:cs="Arial"/>
        </w:rPr>
        <w:t>offer</w:t>
      </w:r>
      <w:r>
        <w:rPr>
          <w:rFonts w:ascii="Arial" w:hAnsi="Arial" w:cs="Arial"/>
        </w:rPr>
        <w:t>s</w:t>
      </w:r>
      <w:r w:rsidR="006458F2">
        <w:rPr>
          <w:rFonts w:ascii="Arial" w:hAnsi="Arial" w:cs="Arial"/>
        </w:rPr>
        <w:t xml:space="preserve"> </w:t>
      </w:r>
      <w:r w:rsidRPr="00B71D38">
        <w:rPr>
          <w:rFonts w:ascii="Arial" w:hAnsi="Arial" w:cs="Arial"/>
        </w:rPr>
        <w:t>sophisticated glazing systems</w:t>
      </w:r>
      <w:r>
        <w:rPr>
          <w:rFonts w:ascii="Arial" w:hAnsi="Arial" w:cs="Arial"/>
        </w:rPr>
        <w:t xml:space="preserve"> for both residential and commercial applications. </w:t>
      </w:r>
      <w:proofErr w:type="spellStart"/>
      <w:r w:rsidRPr="006458F2">
        <w:rPr>
          <w:rFonts w:ascii="Arial" w:hAnsi="Arial" w:cs="Arial"/>
        </w:rPr>
        <w:t>ViewMax</w:t>
      </w:r>
      <w:proofErr w:type="spellEnd"/>
      <w:r w:rsidRPr="006458F2">
        <w:rPr>
          <w:rFonts w:ascii="Arial" w:hAnsi="Arial" w:cs="Arial"/>
        </w:rPr>
        <w:t xml:space="preserve"> </w:t>
      </w:r>
      <w:r w:rsidR="00D53197" w:rsidRPr="006458F2">
        <w:rPr>
          <w:rFonts w:ascii="Arial" w:hAnsi="Arial" w:cs="Arial"/>
        </w:rPr>
        <w:t xml:space="preserve">glazing </w:t>
      </w:r>
      <w:r w:rsidRPr="006458F2">
        <w:rPr>
          <w:rFonts w:ascii="Arial" w:hAnsi="Arial" w:cs="Arial"/>
        </w:rPr>
        <w:t xml:space="preserve">is </w:t>
      </w:r>
      <w:r>
        <w:rPr>
          <w:rFonts w:ascii="Arial" w:hAnsi="Arial" w:cs="Arial"/>
        </w:rPr>
        <w:t>offered</w:t>
      </w:r>
      <w:r w:rsidRPr="00B71D38">
        <w:rPr>
          <w:rFonts w:ascii="Arial" w:hAnsi="Arial" w:cs="Arial"/>
        </w:rPr>
        <w:t xml:space="preserve"> for vertical or</w:t>
      </w:r>
      <w:r>
        <w:rPr>
          <w:rFonts w:ascii="Arial" w:hAnsi="Arial" w:cs="Arial"/>
        </w:rPr>
        <w:t xml:space="preserve"> </w:t>
      </w:r>
      <w:r w:rsidRPr="00B71D38">
        <w:rPr>
          <w:rFonts w:ascii="Arial" w:hAnsi="Arial" w:cs="Arial"/>
        </w:rPr>
        <w:t xml:space="preserve">sloped </w:t>
      </w:r>
      <w:r w:rsidR="00D53197" w:rsidRPr="006458F2">
        <w:rPr>
          <w:rFonts w:ascii="Arial" w:hAnsi="Arial" w:cs="Arial"/>
        </w:rPr>
        <w:t xml:space="preserve">installations </w:t>
      </w:r>
      <w:r w:rsidRPr="00B71D38">
        <w:rPr>
          <w:rFonts w:ascii="Arial" w:hAnsi="Arial" w:cs="Arial"/>
        </w:rPr>
        <w:t>in several styles</w:t>
      </w:r>
      <w:r w:rsidR="00C85D8C">
        <w:rPr>
          <w:rFonts w:ascii="Arial" w:hAnsi="Arial" w:cs="Arial"/>
        </w:rPr>
        <w:t>.</w:t>
      </w:r>
      <w:r w:rsidRPr="00B71D38">
        <w:rPr>
          <w:rFonts w:ascii="Arial" w:hAnsi="Arial" w:cs="Arial"/>
        </w:rPr>
        <w:t xml:space="preserve"> It’s available with multiple glazing options that meet</w:t>
      </w:r>
      <w:r>
        <w:rPr>
          <w:rFonts w:ascii="Arial" w:hAnsi="Arial" w:cs="Arial"/>
        </w:rPr>
        <w:t xml:space="preserve"> </w:t>
      </w:r>
      <w:r w:rsidRPr="00B71D38">
        <w:rPr>
          <w:rFonts w:ascii="Arial" w:hAnsi="Arial" w:cs="Arial"/>
        </w:rPr>
        <w:t xml:space="preserve">a .28 </w:t>
      </w:r>
      <w:proofErr w:type="gramStart"/>
      <w:r w:rsidRPr="00B71D38">
        <w:rPr>
          <w:rFonts w:ascii="Arial" w:hAnsi="Arial" w:cs="Arial"/>
        </w:rPr>
        <w:t>U-value</w:t>
      </w:r>
      <w:proofErr w:type="gramEnd"/>
      <w:r w:rsidRPr="00B71D38">
        <w:rPr>
          <w:rFonts w:ascii="Arial" w:hAnsi="Arial" w:cs="Arial"/>
        </w:rPr>
        <w:t xml:space="preserve"> or better, and has earned a DP 50 rating.</w:t>
      </w:r>
      <w:r>
        <w:rPr>
          <w:rFonts w:ascii="Arial" w:hAnsi="Arial" w:cs="Arial"/>
        </w:rPr>
        <w:t xml:space="preserve"> </w:t>
      </w:r>
    </w:p>
    <w:p w14:paraId="76082873" w14:textId="77777777" w:rsidR="00992AD3" w:rsidRPr="003D478B" w:rsidRDefault="00992AD3" w:rsidP="00992AD3">
      <w:pPr>
        <w:spacing w:line="360" w:lineRule="auto"/>
        <w:rPr>
          <w:rFonts w:ascii="Arial" w:hAnsi="Arial" w:cs="Arial"/>
          <w:b/>
        </w:rPr>
      </w:pPr>
      <w:r w:rsidRPr="003D478B">
        <w:rPr>
          <w:rFonts w:ascii="Arial" w:hAnsi="Arial" w:cs="Arial"/>
          <w:b/>
        </w:rPr>
        <w:t>Sierra Pacific Architectural Wall System features include:</w:t>
      </w:r>
    </w:p>
    <w:p w14:paraId="3204CAE0" w14:textId="77777777" w:rsidR="00992AD3" w:rsidRPr="00B71D38" w:rsidRDefault="00992AD3" w:rsidP="00992AD3">
      <w:pPr>
        <w:pStyle w:val="ListParagraph"/>
        <w:numPr>
          <w:ilvl w:val="0"/>
          <w:numId w:val="12"/>
        </w:numPr>
        <w:spacing w:line="360" w:lineRule="auto"/>
        <w:rPr>
          <w:rFonts w:ascii="Arial" w:hAnsi="Arial" w:cs="Arial"/>
        </w:rPr>
      </w:pPr>
      <w:r w:rsidRPr="00B71D38">
        <w:rPr>
          <w:rFonts w:ascii="Arial" w:hAnsi="Arial" w:cs="Arial"/>
        </w:rPr>
        <w:t>All-wood interiors.</w:t>
      </w:r>
    </w:p>
    <w:p w14:paraId="7CE7BA07" w14:textId="585E04A2" w:rsidR="00992AD3" w:rsidRPr="00B71D38" w:rsidRDefault="00CB1335" w:rsidP="00CB1335">
      <w:pPr>
        <w:pStyle w:val="ListParagraph"/>
        <w:numPr>
          <w:ilvl w:val="0"/>
          <w:numId w:val="12"/>
        </w:num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Load </w:t>
      </w:r>
      <w:proofErr w:type="gramStart"/>
      <w:r>
        <w:rPr>
          <w:rFonts w:ascii="Arial" w:hAnsi="Arial" w:cs="Arial"/>
        </w:rPr>
        <w:t>bearing(</w:t>
      </w:r>
      <w:proofErr w:type="gramEnd"/>
      <w:r>
        <w:rPr>
          <w:rFonts w:ascii="Arial" w:hAnsi="Arial" w:cs="Arial"/>
        </w:rPr>
        <w:t>vertical glazed system)</w:t>
      </w:r>
      <w:r w:rsidR="002A29FE">
        <w:rPr>
          <w:rFonts w:ascii="Arial" w:hAnsi="Arial" w:cs="Arial"/>
        </w:rPr>
        <w:t>.</w:t>
      </w:r>
    </w:p>
    <w:p w14:paraId="60D8A9C2" w14:textId="77777777" w:rsidR="00992AD3" w:rsidRPr="008B4B89" w:rsidRDefault="00992AD3" w:rsidP="00992AD3">
      <w:pPr>
        <w:pStyle w:val="ListParagraph"/>
        <w:numPr>
          <w:ilvl w:val="0"/>
          <w:numId w:val="12"/>
        </w:numPr>
        <w:spacing w:line="360" w:lineRule="auto"/>
        <w:rPr>
          <w:rFonts w:ascii="Arial" w:hAnsi="Arial" w:cs="Arial"/>
        </w:rPr>
      </w:pPr>
      <w:r w:rsidRPr="00B71D38">
        <w:rPr>
          <w:rFonts w:ascii="Arial" w:hAnsi="Arial" w:cs="Arial"/>
        </w:rPr>
        <w:t xml:space="preserve">Vertical </w:t>
      </w:r>
      <w:r>
        <w:rPr>
          <w:rFonts w:ascii="Arial" w:hAnsi="Arial" w:cs="Arial"/>
        </w:rPr>
        <w:t>and</w:t>
      </w:r>
      <w:r w:rsidRPr="00B71D38">
        <w:rPr>
          <w:rFonts w:ascii="Arial" w:hAnsi="Arial" w:cs="Arial"/>
        </w:rPr>
        <w:t xml:space="preserve"> sloped glazing.</w:t>
      </w:r>
    </w:p>
    <w:p w14:paraId="72F56432" w14:textId="77777777" w:rsidR="00992AD3" w:rsidRPr="00B71D38" w:rsidRDefault="007D475C" w:rsidP="00992AD3">
      <w:pPr>
        <w:pStyle w:val="ListParagraph"/>
        <w:numPr>
          <w:ilvl w:val="0"/>
          <w:numId w:val="12"/>
        </w:numPr>
        <w:spacing w:line="360" w:lineRule="auto"/>
        <w:rPr>
          <w:rFonts w:ascii="Arial" w:hAnsi="Arial" w:cs="Arial"/>
        </w:rPr>
      </w:pPr>
      <w:r w:rsidRPr="006458F2">
        <w:rPr>
          <w:rFonts w:ascii="Arial" w:hAnsi="Arial" w:cs="Arial"/>
        </w:rPr>
        <w:t>Can i</w:t>
      </w:r>
      <w:r w:rsidR="00992AD3" w:rsidRPr="006458F2">
        <w:rPr>
          <w:rFonts w:ascii="Arial" w:hAnsi="Arial" w:cs="Arial"/>
        </w:rPr>
        <w:t xml:space="preserve">ncorporate </w:t>
      </w:r>
      <w:r w:rsidR="00992AD3">
        <w:rPr>
          <w:rFonts w:ascii="Arial" w:hAnsi="Arial" w:cs="Arial"/>
        </w:rPr>
        <w:t xml:space="preserve">Sierra Pacific aluminum clad wood </w:t>
      </w:r>
      <w:r w:rsidR="00992AD3" w:rsidRPr="00B71D38">
        <w:rPr>
          <w:rFonts w:ascii="Arial" w:hAnsi="Arial" w:cs="Arial"/>
        </w:rPr>
        <w:t>windows, doors, corner units.</w:t>
      </w:r>
    </w:p>
    <w:p w14:paraId="4B11C182" w14:textId="77777777" w:rsidR="00992AD3" w:rsidRDefault="00992AD3" w:rsidP="00992AD3">
      <w:pPr>
        <w:pStyle w:val="ListParagraph"/>
        <w:numPr>
          <w:ilvl w:val="0"/>
          <w:numId w:val="12"/>
        </w:numPr>
        <w:spacing w:line="360" w:lineRule="auto"/>
        <w:rPr>
          <w:rFonts w:ascii="Arial" w:hAnsi="Arial" w:cs="Arial"/>
        </w:rPr>
      </w:pPr>
      <w:r w:rsidRPr="004C6658">
        <w:rPr>
          <w:rFonts w:ascii="Arial" w:hAnsi="Arial" w:cs="Arial"/>
        </w:rPr>
        <w:t xml:space="preserve">Douglas Fir </w:t>
      </w:r>
      <w:r>
        <w:rPr>
          <w:rFonts w:ascii="Arial" w:hAnsi="Arial" w:cs="Arial"/>
        </w:rPr>
        <w:t>g</w:t>
      </w:r>
      <w:r w:rsidRPr="00B71D38">
        <w:rPr>
          <w:rFonts w:ascii="Arial" w:hAnsi="Arial" w:cs="Arial"/>
        </w:rPr>
        <w:t>lue-laminated wood beams can eliminate steel beams.</w:t>
      </w:r>
    </w:p>
    <w:p w14:paraId="03396F13" w14:textId="77777777" w:rsidR="00992AD3" w:rsidRPr="00B71D38" w:rsidRDefault="00992AD3" w:rsidP="001378FA">
      <w:pPr>
        <w:pStyle w:val="ListParagraph"/>
        <w:numPr>
          <w:ilvl w:val="0"/>
          <w:numId w:val="12"/>
        </w:numPr>
        <w:spacing w:line="360" w:lineRule="auto"/>
        <w:ind w:right="-180"/>
        <w:rPr>
          <w:rFonts w:ascii="Arial" w:hAnsi="Arial" w:cs="Arial"/>
        </w:rPr>
      </w:pPr>
      <w:r>
        <w:rPr>
          <w:rFonts w:ascii="Arial" w:hAnsi="Arial" w:cs="Arial"/>
        </w:rPr>
        <w:t>E</w:t>
      </w:r>
      <w:r w:rsidRPr="003D478B">
        <w:rPr>
          <w:rFonts w:ascii="Arial" w:hAnsi="Arial" w:cs="Arial"/>
        </w:rPr>
        <w:t xml:space="preserve">xtruded aluminum exteriors in </w:t>
      </w:r>
      <w:r w:rsidR="001378FA" w:rsidRPr="00DB6AA6">
        <w:rPr>
          <w:rFonts w:ascii="Arial" w:hAnsi="Arial" w:cs="Arial"/>
        </w:rPr>
        <w:t xml:space="preserve">unlimited AAMA 2605 </w:t>
      </w:r>
      <w:r w:rsidRPr="003D478B">
        <w:rPr>
          <w:rFonts w:ascii="Arial" w:hAnsi="Arial" w:cs="Arial"/>
        </w:rPr>
        <w:t>powder coated colors.</w:t>
      </w:r>
    </w:p>
    <w:p w14:paraId="4D66CD05" w14:textId="77777777" w:rsidR="00992AD3" w:rsidRPr="00B71D38" w:rsidRDefault="00992AD3" w:rsidP="00992AD3">
      <w:pPr>
        <w:pStyle w:val="ListParagraph"/>
        <w:numPr>
          <w:ilvl w:val="0"/>
          <w:numId w:val="12"/>
        </w:numPr>
        <w:spacing w:line="360" w:lineRule="auto"/>
        <w:rPr>
          <w:rFonts w:ascii="Arial" w:hAnsi="Arial" w:cs="Arial"/>
        </w:rPr>
      </w:pPr>
      <w:r w:rsidRPr="00B71D38">
        <w:rPr>
          <w:rFonts w:ascii="Arial" w:hAnsi="Arial" w:cs="Arial"/>
        </w:rPr>
        <w:t>Extensive engineering documentation.</w:t>
      </w:r>
    </w:p>
    <w:p w14:paraId="7BD41D98" w14:textId="77777777" w:rsidR="00992AD3" w:rsidRDefault="00992AD3" w:rsidP="00992AD3">
      <w:pPr>
        <w:pStyle w:val="ListParagraph"/>
        <w:numPr>
          <w:ilvl w:val="0"/>
          <w:numId w:val="12"/>
        </w:numPr>
        <w:spacing w:line="360" w:lineRule="auto"/>
        <w:rPr>
          <w:rFonts w:ascii="Arial" w:hAnsi="Arial" w:cs="Arial"/>
        </w:rPr>
      </w:pPr>
      <w:r w:rsidRPr="00B71D38">
        <w:rPr>
          <w:rFonts w:ascii="Arial" w:hAnsi="Arial" w:cs="Arial"/>
        </w:rPr>
        <w:t>Expert support every step of the way.</w:t>
      </w:r>
    </w:p>
    <w:p w14:paraId="13804CD4" w14:textId="77777777" w:rsidR="00992AD3" w:rsidRPr="004C6658" w:rsidRDefault="00992AD3" w:rsidP="00992AD3">
      <w:pPr>
        <w:pStyle w:val="ListParagraph"/>
        <w:numPr>
          <w:ilvl w:val="0"/>
          <w:numId w:val="12"/>
        </w:numPr>
        <w:spacing w:line="360" w:lineRule="auto"/>
        <w:rPr>
          <w:rFonts w:ascii="Arial" w:hAnsi="Arial" w:cs="Arial"/>
        </w:rPr>
      </w:pPr>
      <w:r w:rsidRPr="004C6658">
        <w:rPr>
          <w:rFonts w:ascii="Arial" w:hAnsi="Arial" w:cs="Arial"/>
        </w:rPr>
        <w:t xml:space="preserve">14’ vertical walls without support under certain conditions. Higher with engineering. </w:t>
      </w:r>
    </w:p>
    <w:p w14:paraId="3C101730" w14:textId="77777777" w:rsidR="00992AD3" w:rsidRPr="00B71D38" w:rsidRDefault="00992AD3" w:rsidP="00992AD3">
      <w:pPr>
        <w:pStyle w:val="ListParagraph"/>
        <w:numPr>
          <w:ilvl w:val="0"/>
          <w:numId w:val="12"/>
        </w:numPr>
        <w:spacing w:line="360" w:lineRule="auto"/>
        <w:rPr>
          <w:rFonts w:ascii="Arial" w:hAnsi="Arial" w:cs="Arial"/>
        </w:rPr>
      </w:pPr>
      <w:r w:rsidRPr="004C6658">
        <w:rPr>
          <w:rFonts w:ascii="Arial" w:hAnsi="Arial" w:cs="Arial"/>
        </w:rPr>
        <w:t xml:space="preserve">DP50 </w:t>
      </w:r>
      <w:r w:rsidRPr="00B71D38">
        <w:rPr>
          <w:rFonts w:ascii="Arial" w:hAnsi="Arial" w:cs="Arial"/>
        </w:rPr>
        <w:t>glazing system for residential or commercial.</w:t>
      </w:r>
    </w:p>
    <w:p w14:paraId="505672CA" w14:textId="77777777" w:rsidR="00992AD3" w:rsidRPr="00B71D38" w:rsidRDefault="00992AD3" w:rsidP="00992AD3">
      <w:pPr>
        <w:pStyle w:val="ListParagraph"/>
        <w:numPr>
          <w:ilvl w:val="0"/>
          <w:numId w:val="12"/>
        </w:numPr>
        <w:spacing w:line="360" w:lineRule="auto"/>
        <w:rPr>
          <w:rFonts w:ascii="Arial" w:hAnsi="Arial" w:cs="Arial"/>
        </w:rPr>
      </w:pPr>
      <w:r w:rsidRPr="00B71D38">
        <w:rPr>
          <w:rFonts w:ascii="Arial" w:hAnsi="Arial" w:cs="Arial"/>
        </w:rPr>
        <w:t>DP70 glazing system for commercial.</w:t>
      </w:r>
    </w:p>
    <w:p w14:paraId="1F7E8DDF" w14:textId="56670583" w:rsidR="00A55419" w:rsidRPr="00AB328E" w:rsidRDefault="00A55419" w:rsidP="009E15E8">
      <w:pPr>
        <w:rPr>
          <w:rFonts w:ascii="Arial" w:hAnsi="Arial" w:cs="Arial"/>
        </w:rPr>
      </w:pPr>
      <w:r w:rsidRPr="00A55419">
        <w:rPr>
          <w:rFonts w:ascii="Arial" w:hAnsi="Arial" w:cs="Arial"/>
        </w:rPr>
        <w:t>For more information</w:t>
      </w:r>
      <w:r w:rsidR="0077229A">
        <w:rPr>
          <w:rFonts w:ascii="Arial" w:hAnsi="Arial" w:cs="Arial"/>
        </w:rPr>
        <w:t xml:space="preserve"> on the </w:t>
      </w:r>
      <w:r w:rsidR="001314CA">
        <w:rPr>
          <w:rFonts w:ascii="Arial" w:hAnsi="Arial" w:cs="Arial"/>
        </w:rPr>
        <w:t>Architectural Wall Systems</w:t>
      </w:r>
      <w:r w:rsidR="0077229A">
        <w:rPr>
          <w:rFonts w:ascii="Arial" w:hAnsi="Arial" w:cs="Arial"/>
        </w:rPr>
        <w:t xml:space="preserve"> line</w:t>
      </w:r>
      <w:r w:rsidRPr="00A55419">
        <w:rPr>
          <w:rFonts w:ascii="Arial" w:hAnsi="Arial" w:cs="Arial"/>
        </w:rPr>
        <w:t>,</w:t>
      </w:r>
      <w:r w:rsidR="0077229A">
        <w:rPr>
          <w:rFonts w:ascii="Arial" w:hAnsi="Arial" w:cs="Arial"/>
        </w:rPr>
        <w:t xml:space="preserve"> visit Booth </w:t>
      </w:r>
      <w:r w:rsidR="0077229A" w:rsidRPr="00ED5140">
        <w:rPr>
          <w:rFonts w:ascii="Arial" w:hAnsi="Arial" w:cs="Arial"/>
        </w:rPr>
        <w:t>#</w:t>
      </w:r>
      <w:r w:rsidR="00AB328E" w:rsidRPr="00ED5140">
        <w:rPr>
          <w:rFonts w:ascii="Arial" w:hAnsi="Arial" w:cs="Arial"/>
        </w:rPr>
        <w:t>W3818</w:t>
      </w:r>
      <w:r w:rsidR="0077229A" w:rsidRPr="00ED5140">
        <w:rPr>
          <w:rFonts w:ascii="Arial" w:hAnsi="Arial" w:cs="Arial"/>
        </w:rPr>
        <w:t xml:space="preserve"> </w:t>
      </w:r>
      <w:r w:rsidR="0077229A">
        <w:rPr>
          <w:rFonts w:ascii="Arial" w:hAnsi="Arial" w:cs="Arial"/>
        </w:rPr>
        <w:t>at the International Builder</w:t>
      </w:r>
      <w:r w:rsidR="00E80421">
        <w:rPr>
          <w:rFonts w:ascii="Arial" w:hAnsi="Arial" w:cs="Arial"/>
        </w:rPr>
        <w:t>s’</w:t>
      </w:r>
      <w:r w:rsidR="0077229A">
        <w:rPr>
          <w:rFonts w:ascii="Arial" w:hAnsi="Arial" w:cs="Arial"/>
        </w:rPr>
        <w:t xml:space="preserve"> Show, or go to</w:t>
      </w:r>
      <w:r w:rsidRPr="00A55419">
        <w:rPr>
          <w:rFonts w:ascii="Arial" w:hAnsi="Arial" w:cs="Arial"/>
        </w:rPr>
        <w:t xml:space="preserve"> www.sierrapacificwindows.com or call </w:t>
      </w:r>
      <w:r w:rsidR="00E4003B" w:rsidRPr="00E4003B">
        <w:rPr>
          <w:rFonts w:ascii="Arial" w:hAnsi="Arial" w:cs="Arial"/>
        </w:rPr>
        <w:t>800-824-7744</w:t>
      </w:r>
      <w:r w:rsidR="00E43BFC" w:rsidRPr="00E4003B">
        <w:rPr>
          <w:rFonts w:ascii="Arial" w:hAnsi="Arial" w:cs="Arial"/>
        </w:rPr>
        <w:t>.</w:t>
      </w:r>
    </w:p>
    <w:p w14:paraId="5515595C" w14:textId="77777777" w:rsidR="009E15E8" w:rsidRPr="009E15E8" w:rsidRDefault="009E15E8" w:rsidP="009E15E8">
      <w:pPr>
        <w:rPr>
          <w:rFonts w:ascii="Arial" w:hAnsi="Arial" w:cs="Arial"/>
          <w:b/>
        </w:rPr>
      </w:pPr>
      <w:r w:rsidRPr="009E15E8">
        <w:rPr>
          <w:rFonts w:ascii="Arial" w:hAnsi="Arial" w:cs="Arial"/>
          <w:b/>
        </w:rPr>
        <w:t xml:space="preserve">ABOUT SIERRA PACIFIC WINDOWS </w:t>
      </w:r>
    </w:p>
    <w:p w14:paraId="2F1204DA" w14:textId="77777777" w:rsidR="009E15E8" w:rsidRPr="009E15E8" w:rsidRDefault="009E15E8" w:rsidP="009E15E8">
      <w:pPr>
        <w:rPr>
          <w:rFonts w:ascii="Arial" w:hAnsi="Arial" w:cs="Arial"/>
        </w:rPr>
      </w:pPr>
      <w:r w:rsidRPr="009E15E8">
        <w:rPr>
          <w:rFonts w:ascii="Arial" w:hAnsi="Arial" w:cs="Arial"/>
        </w:rPr>
        <w:t xml:space="preserve">Sierra Pacific Windows is a division of Sierra Pacific Industries, a family-owned forest products </w:t>
      </w:r>
      <w:r w:rsidR="00393155" w:rsidRPr="00393155">
        <w:rPr>
          <w:rFonts w:ascii="Arial" w:hAnsi="Arial" w:cs="Arial"/>
        </w:rPr>
        <w:t xml:space="preserve">company.  Based in Red Bluff, California, Sierra Pacific Windows is one of the largest </w:t>
      </w:r>
      <w:r w:rsidRPr="009E15E8">
        <w:rPr>
          <w:rFonts w:ascii="Arial" w:hAnsi="Arial" w:cs="Arial"/>
        </w:rPr>
        <w:t xml:space="preserve">manufacturers of superior quality, custom wood and vinyl windows and doors in the world. It is the only fully vertically-integrated window and door company, in which the company owns the forestland and manages the entire manufacturing and distribution process. Sierra Pacific Windows has a combined manufacturing production space of one million square feet in California and Wisconsin. Its windows and doors are distributed via more than 600 dealers, distributors and company-owned locations. </w:t>
      </w:r>
    </w:p>
    <w:p w14:paraId="6150DE49" w14:textId="77777777" w:rsidR="009E15E8" w:rsidRPr="009E15E8" w:rsidRDefault="009E15E8" w:rsidP="009E15E8">
      <w:pPr>
        <w:rPr>
          <w:rFonts w:ascii="Arial" w:hAnsi="Arial" w:cs="Arial"/>
          <w:b/>
        </w:rPr>
      </w:pPr>
      <w:r w:rsidRPr="009E15E8">
        <w:rPr>
          <w:rFonts w:ascii="Arial" w:hAnsi="Arial" w:cs="Arial"/>
          <w:b/>
        </w:rPr>
        <w:t xml:space="preserve">ABOUT SIERRA PACIFIC INDUSTRIES </w:t>
      </w:r>
    </w:p>
    <w:p w14:paraId="766C6E1C" w14:textId="77777777" w:rsidR="009E15E8" w:rsidRPr="009E15E8" w:rsidRDefault="009E15E8" w:rsidP="009E15E8">
      <w:pPr>
        <w:rPr>
          <w:rFonts w:ascii="Arial" w:hAnsi="Arial" w:cs="Arial"/>
        </w:rPr>
      </w:pPr>
      <w:r w:rsidRPr="009E15E8">
        <w:rPr>
          <w:rFonts w:ascii="Arial" w:hAnsi="Arial" w:cs="Arial"/>
        </w:rPr>
        <w:t xml:space="preserve">Sierra Pacific Industries is a third-generation, family-owned forest products company based in </w:t>
      </w:r>
      <w:r w:rsidR="00E323D9">
        <w:rPr>
          <w:rFonts w:ascii="Arial" w:hAnsi="Arial" w:cs="Arial"/>
        </w:rPr>
        <w:t>Anderson</w:t>
      </w:r>
      <w:r w:rsidRPr="009E15E8">
        <w:rPr>
          <w:rFonts w:ascii="Arial" w:hAnsi="Arial" w:cs="Arial"/>
        </w:rPr>
        <w:t xml:space="preserve">, California. The company owns and manages more than 1.9 million acres of timberland in California and Washington, and is the </w:t>
      </w:r>
      <w:r w:rsidR="007774B3" w:rsidRPr="00087A38">
        <w:rPr>
          <w:rFonts w:ascii="Arial" w:hAnsi="Arial" w:cs="Arial"/>
        </w:rPr>
        <w:t>second</w:t>
      </w:r>
      <w:r w:rsidRPr="007774B3">
        <w:rPr>
          <w:rFonts w:ascii="Arial" w:hAnsi="Arial" w:cs="Arial"/>
          <w:color w:val="FF0000"/>
        </w:rPr>
        <w:t xml:space="preserve"> </w:t>
      </w:r>
      <w:r w:rsidRPr="009E15E8">
        <w:rPr>
          <w:rFonts w:ascii="Arial" w:hAnsi="Arial" w:cs="Arial"/>
        </w:rPr>
        <w:t xml:space="preserve">largest lumber producer and largest </w:t>
      </w:r>
      <w:r w:rsidRPr="009E15E8">
        <w:rPr>
          <w:rFonts w:ascii="Arial" w:hAnsi="Arial" w:cs="Arial"/>
        </w:rPr>
        <w:lastRenderedPageBreak/>
        <w:t xml:space="preserve">manufacturer of millwork in the United States. Sierra Pacific Industries is committed to managing its lands in a responsible and sustainable manner to protect the environment while providing quality wood products and renewable power for consumers. The company’s forests are certified under the Sustainable Forestry Initiative®.  Sierra Pacific Windows utilizes nearly 100 percent of every piece of wood brought to its 18 mills and seven biomass-fueled cogeneration power plants.  </w:t>
      </w:r>
    </w:p>
    <w:p w14:paraId="38C90EF9" w14:textId="77777777" w:rsidR="00B25D86" w:rsidRDefault="009E15E8" w:rsidP="009E15E8">
      <w:pPr>
        <w:jc w:val="center"/>
        <w:rPr>
          <w:rFonts w:ascii="Arial" w:hAnsi="Arial" w:cs="Arial"/>
        </w:rPr>
      </w:pPr>
      <w:r w:rsidRPr="009E15E8">
        <w:rPr>
          <w:rFonts w:ascii="Arial" w:hAnsi="Arial" w:cs="Arial"/>
        </w:rPr>
        <w:t>###</w:t>
      </w:r>
    </w:p>
    <w:p w14:paraId="66F5E750" w14:textId="0E1C2E16" w:rsidR="00700B60" w:rsidRDefault="00700B60" w:rsidP="009E15E8">
      <w:pPr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 wp14:anchorId="02B7D0BE" wp14:editId="16BFF992">
            <wp:extent cx="4200246" cy="5486400"/>
            <wp:effectExtent l="0" t="0" r="0" b="0"/>
            <wp:docPr id="3" name="Picture 3" descr="Macintosh HD:Users:FlipNamur:Desktop:IBS 2017 Releases:SPW_AW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acintosh HD:Users:FlipNamur:Desktop:IBS 2017 Releases:SPW_AWS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0246" cy="548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20C49A" w14:textId="29E48DF3" w:rsidR="00A62BF1" w:rsidRDefault="00A62BF1" w:rsidP="009E15E8">
      <w:pPr>
        <w:rPr>
          <w:rFonts w:ascii="Arial" w:hAnsi="Arial" w:cs="Arial"/>
        </w:rPr>
      </w:pPr>
      <w:r>
        <w:rPr>
          <w:rFonts w:ascii="Arial" w:hAnsi="Arial" w:cs="Arial"/>
        </w:rPr>
        <w:br/>
      </w:r>
      <w:r w:rsidRPr="009E15E8">
        <w:rPr>
          <w:rFonts w:ascii="Arial" w:hAnsi="Arial" w:cs="Arial"/>
          <w:b/>
        </w:rPr>
        <w:t>Note:</w:t>
      </w:r>
      <w:r w:rsidRPr="009E15E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H</w:t>
      </w:r>
      <w:r w:rsidRPr="009E15E8">
        <w:rPr>
          <w:rFonts w:ascii="Arial" w:hAnsi="Arial" w:cs="Arial"/>
        </w:rPr>
        <w:t xml:space="preserve">igh resolution </w:t>
      </w:r>
      <w:r>
        <w:rPr>
          <w:rFonts w:ascii="Arial" w:hAnsi="Arial" w:cs="Arial"/>
        </w:rPr>
        <w:t xml:space="preserve">photos are </w:t>
      </w:r>
      <w:r w:rsidRPr="009E15E8">
        <w:rPr>
          <w:rFonts w:ascii="Arial" w:hAnsi="Arial" w:cs="Arial"/>
        </w:rPr>
        <w:t>available upon request.</w:t>
      </w:r>
    </w:p>
    <w:sectPr w:rsidR="00A62BF1" w:rsidSect="007D49D6">
      <w:headerReference w:type="default" r:id="rId14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6FFC66F" w14:textId="77777777" w:rsidR="005531B2" w:rsidRDefault="005531B2" w:rsidP="008049D1">
      <w:pPr>
        <w:spacing w:after="0" w:line="240" w:lineRule="auto"/>
      </w:pPr>
      <w:r>
        <w:separator/>
      </w:r>
    </w:p>
  </w:endnote>
  <w:endnote w:type="continuationSeparator" w:id="0">
    <w:p w14:paraId="6F51EB8B" w14:textId="77777777" w:rsidR="005531B2" w:rsidRDefault="005531B2" w:rsidP="008049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445AF44" w14:textId="77777777" w:rsidR="005531B2" w:rsidRDefault="005531B2" w:rsidP="008049D1">
      <w:pPr>
        <w:spacing w:after="0" w:line="240" w:lineRule="auto"/>
      </w:pPr>
      <w:r>
        <w:separator/>
      </w:r>
    </w:p>
  </w:footnote>
  <w:footnote w:type="continuationSeparator" w:id="0">
    <w:p w14:paraId="6AF719E6" w14:textId="77777777" w:rsidR="005531B2" w:rsidRDefault="005531B2" w:rsidP="008049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BB4E30" w14:textId="77777777" w:rsidR="008049D1" w:rsidRPr="008049D1" w:rsidRDefault="008049D1" w:rsidP="008049D1">
    <w:pPr>
      <w:pStyle w:val="Header"/>
    </w:pPr>
    <w:r>
      <w:rPr>
        <w:rFonts w:ascii="Arial" w:hAnsi="Arial" w:cs="Arial"/>
        <w:noProof/>
      </w:rPr>
      <w:drawing>
        <wp:inline distT="0" distB="0" distL="0" distR="0" wp14:anchorId="7AC02CCD" wp14:editId="3983AB3C">
          <wp:extent cx="1104012" cy="1097280"/>
          <wp:effectExtent l="0" t="0" r="1270" b="762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82C6EC4.tmp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9663" t="11696" r="44180" b="40637"/>
                  <a:stretch/>
                </pic:blipFill>
                <pic:spPr bwMode="auto">
                  <a:xfrm>
                    <a:off x="0" y="0"/>
                    <a:ext cx="1104012" cy="109728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9F5F23"/>
    <w:multiLevelType w:val="hybridMultilevel"/>
    <w:tmpl w:val="196CA0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AA9153F"/>
    <w:multiLevelType w:val="hybridMultilevel"/>
    <w:tmpl w:val="B558A4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15B7AA0"/>
    <w:multiLevelType w:val="hybridMultilevel"/>
    <w:tmpl w:val="434889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3C76C69"/>
    <w:multiLevelType w:val="hybridMultilevel"/>
    <w:tmpl w:val="A4CA6E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9157846"/>
    <w:multiLevelType w:val="hybridMultilevel"/>
    <w:tmpl w:val="DE54CE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C8B413B"/>
    <w:multiLevelType w:val="hybridMultilevel"/>
    <w:tmpl w:val="593825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F0066F3"/>
    <w:multiLevelType w:val="hybridMultilevel"/>
    <w:tmpl w:val="8AFC84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8A16A00"/>
    <w:multiLevelType w:val="hybridMultilevel"/>
    <w:tmpl w:val="A0F0A18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58F21614"/>
    <w:multiLevelType w:val="hybridMultilevel"/>
    <w:tmpl w:val="D08E5B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7E2A612">
      <w:numFmt w:val="bullet"/>
      <w:lvlText w:val=""/>
      <w:lvlJc w:val="left"/>
      <w:pPr>
        <w:ind w:left="1440" w:hanging="360"/>
      </w:pPr>
      <w:rPr>
        <w:rFonts w:ascii="Wingdings" w:eastAsiaTheme="minorHAnsi" w:hAnsi="Wingdings" w:cstheme="minorBid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0B83090"/>
    <w:multiLevelType w:val="hybridMultilevel"/>
    <w:tmpl w:val="A0E4D3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7A56C86"/>
    <w:multiLevelType w:val="hybridMultilevel"/>
    <w:tmpl w:val="459848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16344E8"/>
    <w:multiLevelType w:val="hybridMultilevel"/>
    <w:tmpl w:val="91CA72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E6673A9"/>
    <w:multiLevelType w:val="hybridMultilevel"/>
    <w:tmpl w:val="CDC82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2"/>
  </w:num>
  <w:num w:numId="3">
    <w:abstractNumId w:val="4"/>
  </w:num>
  <w:num w:numId="4">
    <w:abstractNumId w:val="8"/>
  </w:num>
  <w:num w:numId="5">
    <w:abstractNumId w:val="10"/>
  </w:num>
  <w:num w:numId="6">
    <w:abstractNumId w:val="1"/>
  </w:num>
  <w:num w:numId="7">
    <w:abstractNumId w:val="7"/>
  </w:num>
  <w:num w:numId="8">
    <w:abstractNumId w:val="6"/>
  </w:num>
  <w:num w:numId="9">
    <w:abstractNumId w:val="9"/>
  </w:num>
  <w:num w:numId="10">
    <w:abstractNumId w:val="5"/>
  </w:num>
  <w:num w:numId="11">
    <w:abstractNumId w:val="3"/>
  </w:num>
  <w:num w:numId="12">
    <w:abstractNumId w:val="2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3A48"/>
    <w:rsid w:val="0001317A"/>
    <w:rsid w:val="0002641A"/>
    <w:rsid w:val="00045834"/>
    <w:rsid w:val="00067BC0"/>
    <w:rsid w:val="00087A38"/>
    <w:rsid w:val="000D74BB"/>
    <w:rsid w:val="000D7FAF"/>
    <w:rsid w:val="00105611"/>
    <w:rsid w:val="001314CA"/>
    <w:rsid w:val="001378FA"/>
    <w:rsid w:val="00157C21"/>
    <w:rsid w:val="00165924"/>
    <w:rsid w:val="001A1B53"/>
    <w:rsid w:val="001A76AB"/>
    <w:rsid w:val="001D6DAE"/>
    <w:rsid w:val="001E3E03"/>
    <w:rsid w:val="001F0185"/>
    <w:rsid w:val="00206A2A"/>
    <w:rsid w:val="002402AC"/>
    <w:rsid w:val="0024601E"/>
    <w:rsid w:val="00257AA2"/>
    <w:rsid w:val="00270CB9"/>
    <w:rsid w:val="00287E2A"/>
    <w:rsid w:val="002901A9"/>
    <w:rsid w:val="002A29FE"/>
    <w:rsid w:val="002A2A92"/>
    <w:rsid w:val="002A6BED"/>
    <w:rsid w:val="002F171A"/>
    <w:rsid w:val="0031351A"/>
    <w:rsid w:val="00330FC0"/>
    <w:rsid w:val="00364ED8"/>
    <w:rsid w:val="0037417D"/>
    <w:rsid w:val="00393155"/>
    <w:rsid w:val="003B57D3"/>
    <w:rsid w:val="003C0BB6"/>
    <w:rsid w:val="003C68A6"/>
    <w:rsid w:val="003D2D35"/>
    <w:rsid w:val="003D5D96"/>
    <w:rsid w:val="003F4230"/>
    <w:rsid w:val="003F701F"/>
    <w:rsid w:val="004020B3"/>
    <w:rsid w:val="0040525E"/>
    <w:rsid w:val="00422F00"/>
    <w:rsid w:val="0042654B"/>
    <w:rsid w:val="00431391"/>
    <w:rsid w:val="00436779"/>
    <w:rsid w:val="00453461"/>
    <w:rsid w:val="00465B2B"/>
    <w:rsid w:val="004763CB"/>
    <w:rsid w:val="004941E7"/>
    <w:rsid w:val="00494ADA"/>
    <w:rsid w:val="00495F16"/>
    <w:rsid w:val="00497212"/>
    <w:rsid w:val="004A2324"/>
    <w:rsid w:val="004B0AE8"/>
    <w:rsid w:val="004C272D"/>
    <w:rsid w:val="004D363F"/>
    <w:rsid w:val="004E48BD"/>
    <w:rsid w:val="00526867"/>
    <w:rsid w:val="005376E3"/>
    <w:rsid w:val="0054391D"/>
    <w:rsid w:val="005531B2"/>
    <w:rsid w:val="005A45A3"/>
    <w:rsid w:val="005B4E83"/>
    <w:rsid w:val="005D14E3"/>
    <w:rsid w:val="005E1BFF"/>
    <w:rsid w:val="00601D13"/>
    <w:rsid w:val="00605984"/>
    <w:rsid w:val="006278AF"/>
    <w:rsid w:val="00640DDE"/>
    <w:rsid w:val="006458F2"/>
    <w:rsid w:val="006906F7"/>
    <w:rsid w:val="006A6238"/>
    <w:rsid w:val="006D45B6"/>
    <w:rsid w:val="006F123F"/>
    <w:rsid w:val="00700B60"/>
    <w:rsid w:val="007100B1"/>
    <w:rsid w:val="00711808"/>
    <w:rsid w:val="00747B55"/>
    <w:rsid w:val="0077229A"/>
    <w:rsid w:val="007774B3"/>
    <w:rsid w:val="007C17B6"/>
    <w:rsid w:val="007D31D5"/>
    <w:rsid w:val="007D475C"/>
    <w:rsid w:val="007D49D6"/>
    <w:rsid w:val="008038C5"/>
    <w:rsid w:val="008041F2"/>
    <w:rsid w:val="008049D1"/>
    <w:rsid w:val="00832856"/>
    <w:rsid w:val="00834CB5"/>
    <w:rsid w:val="00837B96"/>
    <w:rsid w:val="008502A1"/>
    <w:rsid w:val="00853AC3"/>
    <w:rsid w:val="00861938"/>
    <w:rsid w:val="008647A4"/>
    <w:rsid w:val="00876146"/>
    <w:rsid w:val="0088543E"/>
    <w:rsid w:val="00894DF5"/>
    <w:rsid w:val="008B2212"/>
    <w:rsid w:val="008B3199"/>
    <w:rsid w:val="008C3FDD"/>
    <w:rsid w:val="008C6395"/>
    <w:rsid w:val="008D265F"/>
    <w:rsid w:val="008E0079"/>
    <w:rsid w:val="008E31AB"/>
    <w:rsid w:val="009039E7"/>
    <w:rsid w:val="00942A10"/>
    <w:rsid w:val="0095240D"/>
    <w:rsid w:val="009802F0"/>
    <w:rsid w:val="00992AD3"/>
    <w:rsid w:val="009B3456"/>
    <w:rsid w:val="009D0A9A"/>
    <w:rsid w:val="009E15E8"/>
    <w:rsid w:val="009E73AA"/>
    <w:rsid w:val="009E79CC"/>
    <w:rsid w:val="009F0B86"/>
    <w:rsid w:val="009F342B"/>
    <w:rsid w:val="00A14BEE"/>
    <w:rsid w:val="00A40A64"/>
    <w:rsid w:val="00A420C0"/>
    <w:rsid w:val="00A55419"/>
    <w:rsid w:val="00A62BF1"/>
    <w:rsid w:val="00A6417A"/>
    <w:rsid w:val="00A869C6"/>
    <w:rsid w:val="00AB328E"/>
    <w:rsid w:val="00B21B73"/>
    <w:rsid w:val="00B25D86"/>
    <w:rsid w:val="00B4410B"/>
    <w:rsid w:val="00B51087"/>
    <w:rsid w:val="00B82FA0"/>
    <w:rsid w:val="00B83D0F"/>
    <w:rsid w:val="00BC2421"/>
    <w:rsid w:val="00C030FE"/>
    <w:rsid w:val="00C044EB"/>
    <w:rsid w:val="00C06220"/>
    <w:rsid w:val="00C06925"/>
    <w:rsid w:val="00C133AD"/>
    <w:rsid w:val="00C41002"/>
    <w:rsid w:val="00C666ED"/>
    <w:rsid w:val="00C722CA"/>
    <w:rsid w:val="00C85D8C"/>
    <w:rsid w:val="00C85E2E"/>
    <w:rsid w:val="00CA0F03"/>
    <w:rsid w:val="00CB1335"/>
    <w:rsid w:val="00CC09A3"/>
    <w:rsid w:val="00CD3A48"/>
    <w:rsid w:val="00D227DC"/>
    <w:rsid w:val="00D36465"/>
    <w:rsid w:val="00D372B7"/>
    <w:rsid w:val="00D47F40"/>
    <w:rsid w:val="00D53197"/>
    <w:rsid w:val="00D639BE"/>
    <w:rsid w:val="00D6450B"/>
    <w:rsid w:val="00D83CA3"/>
    <w:rsid w:val="00D83FF9"/>
    <w:rsid w:val="00D912B3"/>
    <w:rsid w:val="00DA2F3F"/>
    <w:rsid w:val="00DB6AA6"/>
    <w:rsid w:val="00DB7347"/>
    <w:rsid w:val="00DC53E0"/>
    <w:rsid w:val="00DE2C69"/>
    <w:rsid w:val="00DE3F45"/>
    <w:rsid w:val="00DE65FB"/>
    <w:rsid w:val="00DF344C"/>
    <w:rsid w:val="00E16EDF"/>
    <w:rsid w:val="00E323D9"/>
    <w:rsid w:val="00E34896"/>
    <w:rsid w:val="00E4003B"/>
    <w:rsid w:val="00E4082D"/>
    <w:rsid w:val="00E43BFC"/>
    <w:rsid w:val="00E80421"/>
    <w:rsid w:val="00E87C3D"/>
    <w:rsid w:val="00EA65B0"/>
    <w:rsid w:val="00ED5140"/>
    <w:rsid w:val="00EF26DF"/>
    <w:rsid w:val="00EF4B6E"/>
    <w:rsid w:val="00F170C6"/>
    <w:rsid w:val="00F34DBA"/>
    <w:rsid w:val="00F50EB8"/>
    <w:rsid w:val="00F55F3A"/>
    <w:rsid w:val="00F67078"/>
    <w:rsid w:val="00F963DD"/>
    <w:rsid w:val="00FB5B35"/>
    <w:rsid w:val="00FB6771"/>
    <w:rsid w:val="00FC26B7"/>
    <w:rsid w:val="00FD1ECA"/>
    <w:rsid w:val="00FD70F5"/>
    <w:rsid w:val="00FE7C2A"/>
    <w:rsid w:val="00FF03EA"/>
    <w:rsid w:val="00FF7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20EE35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34DBA"/>
    <w:rPr>
      <w:color w:val="0000FF" w:themeColor="hyperlink"/>
      <w:u w:val="single"/>
    </w:rPr>
  </w:style>
  <w:style w:type="paragraph" w:styleId="BodyText">
    <w:name w:val="Body Text"/>
    <w:basedOn w:val="Normal"/>
    <w:link w:val="BodyTextChar"/>
    <w:rsid w:val="0031351A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31351A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9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39E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D227D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049D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049D1"/>
  </w:style>
  <w:style w:type="paragraph" w:styleId="Footer">
    <w:name w:val="footer"/>
    <w:basedOn w:val="Normal"/>
    <w:link w:val="FooterChar"/>
    <w:uiPriority w:val="99"/>
    <w:unhideWhenUsed/>
    <w:rsid w:val="008049D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049D1"/>
  </w:style>
  <w:style w:type="character" w:styleId="CommentReference">
    <w:name w:val="annotation reference"/>
    <w:basedOn w:val="DefaultParagraphFont"/>
    <w:uiPriority w:val="99"/>
    <w:semiHidden/>
    <w:unhideWhenUsed/>
    <w:rsid w:val="008049D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049D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049D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049D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049D1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34DBA"/>
    <w:rPr>
      <w:color w:val="0000FF" w:themeColor="hyperlink"/>
      <w:u w:val="single"/>
    </w:rPr>
  </w:style>
  <w:style w:type="paragraph" w:styleId="BodyText">
    <w:name w:val="Body Text"/>
    <w:basedOn w:val="Normal"/>
    <w:link w:val="BodyTextChar"/>
    <w:rsid w:val="0031351A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31351A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9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39E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D227D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049D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049D1"/>
  </w:style>
  <w:style w:type="paragraph" w:styleId="Footer">
    <w:name w:val="footer"/>
    <w:basedOn w:val="Normal"/>
    <w:link w:val="FooterChar"/>
    <w:uiPriority w:val="99"/>
    <w:unhideWhenUsed/>
    <w:rsid w:val="008049D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049D1"/>
  </w:style>
  <w:style w:type="character" w:styleId="CommentReference">
    <w:name w:val="annotation reference"/>
    <w:basedOn w:val="DefaultParagraphFont"/>
    <w:uiPriority w:val="99"/>
    <w:semiHidden/>
    <w:unhideWhenUsed/>
    <w:rsid w:val="008049D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049D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049D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049D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049D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06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astm.org/Standard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sierrapacificwindows.com/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sierrapacificwindows.com/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garydyoung@comcast.net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tmp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E5DCDA-87E2-4B16-BB15-A6E3280CA2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744</Words>
  <Characters>4243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Terry</cp:lastModifiedBy>
  <cp:revision>2</cp:revision>
  <cp:lastPrinted>2017-01-02T16:43:00Z</cp:lastPrinted>
  <dcterms:created xsi:type="dcterms:W3CDTF">2017-09-28T19:27:00Z</dcterms:created>
  <dcterms:modified xsi:type="dcterms:W3CDTF">2017-09-28T19:27:00Z</dcterms:modified>
</cp:coreProperties>
</file>